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112B" w14:textId="19807B42" w:rsidR="00A81ADE" w:rsidRDefault="0074570E" w:rsidP="00A43A6F">
      <w:pPr>
        <w:spacing w:after="0" w:line="312" w:lineRule="auto"/>
        <w:jc w:val="center"/>
        <w:rPr>
          <w:rFonts w:ascii="Times New Roman" w:hAnsi="Times New Roman" w:cs="Times New Roman"/>
          <w:b/>
          <w:bCs/>
        </w:rPr>
      </w:pPr>
      <w:r>
        <w:rPr>
          <w:rFonts w:ascii="Times New Roman" w:hAnsi="Times New Roman" w:cs="Times New Roman"/>
          <w:b/>
          <w:bCs/>
        </w:rPr>
        <w:t xml:space="preserve">MFT </w:t>
      </w:r>
      <w:r w:rsidR="006F6318">
        <w:rPr>
          <w:rFonts w:ascii="Times New Roman" w:hAnsi="Times New Roman" w:cs="Times New Roman"/>
          <w:b/>
          <w:bCs/>
        </w:rPr>
        <w:t>Student Intern</w:t>
      </w:r>
      <w:r w:rsidR="00DD0A4F">
        <w:rPr>
          <w:rFonts w:ascii="Times New Roman" w:hAnsi="Times New Roman" w:cs="Times New Roman"/>
          <w:b/>
          <w:bCs/>
        </w:rPr>
        <w:t xml:space="preserve"> </w:t>
      </w:r>
      <w:r w:rsidR="00E54A65">
        <w:rPr>
          <w:rFonts w:ascii="Times New Roman" w:hAnsi="Times New Roman" w:cs="Times New Roman"/>
          <w:b/>
          <w:bCs/>
        </w:rPr>
        <w:t>Disclosure Statement</w:t>
      </w:r>
    </w:p>
    <w:p w14:paraId="4483DB21" w14:textId="49210833" w:rsidR="006F6318" w:rsidRDefault="006F6318" w:rsidP="00A43A6F">
      <w:pPr>
        <w:spacing w:after="0" w:line="312" w:lineRule="auto"/>
        <w:jc w:val="center"/>
        <w:rPr>
          <w:rFonts w:ascii="Times New Roman" w:hAnsi="Times New Roman" w:cs="Times New Roman"/>
        </w:rPr>
      </w:pPr>
      <w:r>
        <w:rPr>
          <w:rFonts w:ascii="Times New Roman" w:hAnsi="Times New Roman" w:cs="Times New Roman"/>
        </w:rPr>
        <w:t>Chad</w:t>
      </w:r>
      <w:r w:rsidR="00A43A6F">
        <w:rPr>
          <w:rFonts w:ascii="Times New Roman" w:hAnsi="Times New Roman" w:cs="Times New Roman"/>
        </w:rPr>
        <w:t>wick</w:t>
      </w:r>
      <w:r>
        <w:rPr>
          <w:rFonts w:ascii="Times New Roman" w:hAnsi="Times New Roman" w:cs="Times New Roman"/>
        </w:rPr>
        <w:t xml:space="preserve"> M. Whitley</w:t>
      </w:r>
    </w:p>
    <w:p w14:paraId="653C79A2" w14:textId="034C4021" w:rsidR="006F6318" w:rsidRDefault="006F2663" w:rsidP="00A43A6F">
      <w:pPr>
        <w:spacing w:after="0" w:line="312" w:lineRule="auto"/>
        <w:jc w:val="center"/>
        <w:rPr>
          <w:rFonts w:ascii="Times New Roman" w:hAnsi="Times New Roman" w:cs="Times New Roman"/>
        </w:rPr>
      </w:pPr>
      <w:r>
        <w:rPr>
          <w:rFonts w:ascii="Times New Roman" w:hAnsi="Times New Roman" w:cs="Times New Roman"/>
        </w:rPr>
        <w:t>Office: (336) 827-0089</w:t>
      </w:r>
    </w:p>
    <w:p w14:paraId="3373FD44" w14:textId="4D81FCD5" w:rsidR="006F2663" w:rsidRPr="006F6318" w:rsidRDefault="006F2663" w:rsidP="00A43A6F">
      <w:pPr>
        <w:spacing w:after="0" w:line="312" w:lineRule="auto"/>
        <w:jc w:val="center"/>
        <w:rPr>
          <w:rFonts w:ascii="Times New Roman" w:hAnsi="Times New Roman" w:cs="Times New Roman"/>
        </w:rPr>
      </w:pPr>
      <w:r>
        <w:rPr>
          <w:rFonts w:ascii="Times New Roman" w:hAnsi="Times New Roman" w:cs="Times New Roman"/>
        </w:rPr>
        <w:t>Fax: (844) 676-0500</w:t>
      </w:r>
    </w:p>
    <w:p w14:paraId="26225BE7" w14:textId="38F8A0A2" w:rsidR="00A81ADE" w:rsidRDefault="00A81ADE" w:rsidP="00B217A0">
      <w:pPr>
        <w:spacing w:after="0" w:line="312" w:lineRule="auto"/>
        <w:jc w:val="center"/>
        <w:rPr>
          <w:rFonts w:ascii="Times New Roman" w:hAnsi="Times New Roman" w:cs="Times New Roman"/>
          <w:b/>
          <w:bCs/>
        </w:rPr>
      </w:pPr>
    </w:p>
    <w:p w14:paraId="25199792" w14:textId="77777777" w:rsidR="00B217A0" w:rsidRDefault="00B217A0" w:rsidP="00B217A0">
      <w:pPr>
        <w:spacing w:after="0" w:line="240" w:lineRule="auto"/>
        <w:rPr>
          <w:rFonts w:ascii="Times New Roman" w:hAnsi="Times New Roman" w:cs="Times New Roman"/>
          <w:b/>
          <w:bCs/>
        </w:rPr>
      </w:pPr>
      <w:r>
        <w:rPr>
          <w:rFonts w:ascii="Times New Roman" w:hAnsi="Times New Roman" w:cs="Times New Roman"/>
          <w:b/>
          <w:bCs/>
        </w:rPr>
        <w:t>Disclosure Statement</w:t>
      </w:r>
    </w:p>
    <w:p w14:paraId="61D889E3" w14:textId="77777777" w:rsidR="00B217A0" w:rsidRDefault="00B217A0" w:rsidP="00B217A0">
      <w:pPr>
        <w:spacing w:after="0" w:line="240" w:lineRule="auto"/>
        <w:rPr>
          <w:rFonts w:ascii="Times New Roman" w:hAnsi="Times New Roman" w:cs="Times New Roman"/>
          <w:b/>
          <w:bCs/>
        </w:rPr>
      </w:pPr>
    </w:p>
    <w:p w14:paraId="4B2EBF1A" w14:textId="1B04CDA6" w:rsidR="00B217A0" w:rsidRPr="005176BB" w:rsidRDefault="00B217A0" w:rsidP="00B217A0">
      <w:pPr>
        <w:spacing w:after="0" w:line="240" w:lineRule="auto"/>
        <w:rPr>
          <w:rFonts w:ascii="Times New Roman" w:hAnsi="Times New Roman" w:cs="Times New Roman"/>
          <w:b/>
          <w:bCs/>
        </w:rPr>
      </w:pPr>
      <w:r>
        <w:rPr>
          <w:rFonts w:ascii="Times New Roman" w:hAnsi="Times New Roman" w:cs="Times New Roman"/>
        </w:rPr>
        <w:t>This is a statement of your rights and responsibilities for our therapeutic relationship. It is designed to inform you of my educational and professional qualifications, types of services offered, fee schedule, and therapeutic orientation. Please feel free to ask any questions or to express any concerns you have about this disclosure statement. Be advised that you may revoke this agreement in writing at any time.</w:t>
      </w:r>
    </w:p>
    <w:p w14:paraId="5B662907" w14:textId="77777777" w:rsidR="00B217A0" w:rsidRDefault="00B217A0" w:rsidP="00B217A0">
      <w:pPr>
        <w:spacing w:after="0" w:line="240" w:lineRule="auto"/>
        <w:rPr>
          <w:rFonts w:ascii="Times New Roman" w:hAnsi="Times New Roman" w:cs="Times New Roman"/>
        </w:rPr>
      </w:pPr>
    </w:p>
    <w:p w14:paraId="7940D08D" w14:textId="77777777" w:rsidR="00B217A0" w:rsidRDefault="00B217A0" w:rsidP="00B217A0">
      <w:pPr>
        <w:spacing w:after="0" w:line="240" w:lineRule="auto"/>
        <w:rPr>
          <w:rFonts w:ascii="Times New Roman" w:hAnsi="Times New Roman" w:cs="Times New Roman"/>
          <w:b/>
          <w:bCs/>
        </w:rPr>
      </w:pPr>
      <w:r>
        <w:rPr>
          <w:rFonts w:ascii="Times New Roman" w:hAnsi="Times New Roman" w:cs="Times New Roman"/>
          <w:b/>
          <w:bCs/>
        </w:rPr>
        <w:t>Client’s Rights and Responsibilities</w:t>
      </w:r>
    </w:p>
    <w:p w14:paraId="468D975A" w14:textId="77777777" w:rsidR="00B217A0" w:rsidRDefault="00B217A0" w:rsidP="00B217A0">
      <w:pPr>
        <w:spacing w:after="0" w:line="240" w:lineRule="auto"/>
        <w:rPr>
          <w:rFonts w:ascii="Times New Roman" w:hAnsi="Times New Roman" w:cs="Times New Roman"/>
          <w:b/>
          <w:bCs/>
        </w:rPr>
      </w:pPr>
    </w:p>
    <w:p w14:paraId="40F4215A" w14:textId="0523420E" w:rsidR="00B217A0" w:rsidRPr="005176BB" w:rsidRDefault="00B217A0" w:rsidP="00B217A0">
      <w:pPr>
        <w:spacing w:after="0" w:line="240" w:lineRule="auto"/>
        <w:rPr>
          <w:rFonts w:ascii="Times New Roman" w:hAnsi="Times New Roman" w:cs="Times New Roman"/>
        </w:rPr>
      </w:pPr>
      <w:r>
        <w:rPr>
          <w:rFonts w:ascii="Times New Roman" w:hAnsi="Times New Roman" w:cs="Times New Roman"/>
        </w:rPr>
        <w:t>You have the right to select a therapist whom you think is best suited to help you meet your therapy goals. You may also choose to terminate your therapy at any time by written statement</w:t>
      </w:r>
      <w:r w:rsidR="003E3E76">
        <w:rPr>
          <w:rFonts w:ascii="Times New Roman" w:hAnsi="Times New Roman" w:cs="Times New Roman"/>
        </w:rPr>
        <w:t xml:space="preserve">, or </w:t>
      </w:r>
      <w:r w:rsidR="003E3E76" w:rsidRPr="003E3E76">
        <w:rPr>
          <w:rFonts w:ascii="Times New Roman" w:hAnsi="Times New Roman" w:cs="Times New Roman"/>
        </w:rPr>
        <w:t>to decline any intervention, technique, or direction suggested by the therapist.</w:t>
      </w:r>
      <w:r w:rsidR="00DF7143">
        <w:rPr>
          <w:rFonts w:ascii="Times New Roman" w:hAnsi="Times New Roman" w:cs="Times New Roman"/>
        </w:rPr>
        <w:t xml:space="preserve"> Additionally, </w:t>
      </w:r>
      <w:r w:rsidR="00DF7143">
        <w:rPr>
          <w:rFonts w:ascii="Times New Roman" w:hAnsi="Times New Roman" w:cs="Times New Roman"/>
        </w:rPr>
        <w:t xml:space="preserve">I welcome any questions you may have </w:t>
      </w:r>
      <w:r w:rsidR="00A36B16">
        <w:rPr>
          <w:rFonts w:ascii="Times New Roman" w:hAnsi="Times New Roman" w:cs="Times New Roman"/>
        </w:rPr>
        <w:t xml:space="preserve">at any time </w:t>
      </w:r>
      <w:r w:rsidR="00DF7143">
        <w:rPr>
          <w:rFonts w:ascii="Times New Roman" w:hAnsi="Times New Roman" w:cs="Times New Roman"/>
        </w:rPr>
        <w:t>about your treatment and progress</w:t>
      </w:r>
      <w:r w:rsidR="00A36B16">
        <w:rPr>
          <w:rFonts w:ascii="Times New Roman" w:hAnsi="Times New Roman" w:cs="Times New Roman"/>
        </w:rPr>
        <w:t>.</w:t>
      </w:r>
    </w:p>
    <w:p w14:paraId="70B04260" w14:textId="77777777" w:rsidR="00B217A0" w:rsidRPr="008862E1" w:rsidRDefault="00B217A0" w:rsidP="00B217A0">
      <w:pPr>
        <w:spacing w:after="0" w:line="240" w:lineRule="auto"/>
        <w:rPr>
          <w:rFonts w:ascii="Times New Roman" w:hAnsi="Times New Roman" w:cs="Times New Roman"/>
        </w:rPr>
      </w:pPr>
    </w:p>
    <w:p w14:paraId="34EF3E0F" w14:textId="77777777" w:rsidR="00B217A0" w:rsidRDefault="00B217A0" w:rsidP="00B217A0">
      <w:pPr>
        <w:spacing w:after="0" w:line="240" w:lineRule="auto"/>
        <w:rPr>
          <w:rFonts w:ascii="Times New Roman" w:hAnsi="Times New Roman" w:cs="Times New Roman"/>
          <w:b/>
          <w:bCs/>
        </w:rPr>
      </w:pPr>
      <w:r>
        <w:rPr>
          <w:rFonts w:ascii="Times New Roman" w:hAnsi="Times New Roman" w:cs="Times New Roman"/>
          <w:b/>
          <w:bCs/>
        </w:rPr>
        <w:t>Background</w:t>
      </w:r>
    </w:p>
    <w:p w14:paraId="592C8F8D" w14:textId="77777777" w:rsidR="00B217A0" w:rsidRPr="004B64F3" w:rsidRDefault="00B217A0" w:rsidP="00B217A0">
      <w:pPr>
        <w:spacing w:after="0" w:line="240" w:lineRule="auto"/>
        <w:rPr>
          <w:rFonts w:ascii="Times New Roman" w:hAnsi="Times New Roman" w:cs="Times New Roman"/>
          <w:b/>
          <w:bCs/>
          <w:sz w:val="16"/>
          <w:szCs w:val="16"/>
        </w:rPr>
      </w:pPr>
    </w:p>
    <w:p w14:paraId="1D8C06B7" w14:textId="1D1E7A21" w:rsidR="00B217A0" w:rsidRDefault="00B217A0" w:rsidP="00B217A0">
      <w:pPr>
        <w:pStyle w:val="p1"/>
        <w:rPr>
          <w:sz w:val="24"/>
          <w:szCs w:val="24"/>
        </w:rPr>
      </w:pPr>
      <w:r>
        <w:rPr>
          <w:sz w:val="24"/>
          <w:szCs w:val="24"/>
        </w:rPr>
        <w:t xml:space="preserve">I have a BA in Religion and Philosophy from Mars Hill University and a Master of Divinity from Campbell University. I have over 25 years of experience serving in a variety of ministry </w:t>
      </w:r>
      <w:r w:rsidR="003E4AFE">
        <w:rPr>
          <w:sz w:val="24"/>
          <w:szCs w:val="24"/>
        </w:rPr>
        <w:t>contexts</w:t>
      </w:r>
      <w:r>
        <w:rPr>
          <w:sz w:val="24"/>
          <w:szCs w:val="24"/>
        </w:rPr>
        <w:t xml:space="preserve">. I am currently a </w:t>
      </w:r>
      <w:r w:rsidRPr="00151BAD">
        <w:rPr>
          <w:sz w:val="24"/>
          <w:szCs w:val="24"/>
        </w:rPr>
        <w:t>student intern in training for marriage and family therapy</w:t>
      </w:r>
      <w:r>
        <w:rPr>
          <w:sz w:val="24"/>
          <w:szCs w:val="24"/>
        </w:rPr>
        <w:t>, working toward a Master of Arts in Christian Marriage, Family, and Individual Counseling from Southeastern Baptist Theological Seminary</w:t>
      </w:r>
      <w:r w:rsidR="00D103CD">
        <w:rPr>
          <w:sz w:val="24"/>
          <w:szCs w:val="24"/>
        </w:rPr>
        <w:t xml:space="preserve"> (a</w:t>
      </w:r>
      <w:r>
        <w:rPr>
          <w:sz w:val="24"/>
          <w:szCs w:val="24"/>
        </w:rPr>
        <w:t>nticipated graduation date</w:t>
      </w:r>
      <w:r w:rsidR="00D103CD">
        <w:rPr>
          <w:sz w:val="24"/>
          <w:szCs w:val="24"/>
        </w:rPr>
        <w:t xml:space="preserve">: </w:t>
      </w:r>
      <w:r>
        <w:rPr>
          <w:sz w:val="24"/>
          <w:szCs w:val="24"/>
        </w:rPr>
        <w:t>May 2027</w:t>
      </w:r>
      <w:r w:rsidR="00D103CD">
        <w:rPr>
          <w:sz w:val="24"/>
          <w:szCs w:val="24"/>
        </w:rPr>
        <w:t>)</w:t>
      </w:r>
      <w:r w:rsidRPr="00151BAD">
        <w:rPr>
          <w:sz w:val="24"/>
          <w:szCs w:val="24"/>
        </w:rPr>
        <w:t xml:space="preserve">. </w:t>
      </w:r>
      <w:r w:rsidR="00720294">
        <w:rPr>
          <w:sz w:val="24"/>
          <w:szCs w:val="24"/>
        </w:rPr>
        <w:t xml:space="preserve">I am also a certified Prepare/Enrich Facilitator. As </w:t>
      </w:r>
      <w:r w:rsidR="003E4AFE">
        <w:rPr>
          <w:sz w:val="24"/>
          <w:szCs w:val="24"/>
        </w:rPr>
        <w:t xml:space="preserve">a student intern, </w:t>
      </w:r>
      <w:r w:rsidRPr="00151BAD">
        <w:rPr>
          <w:sz w:val="24"/>
          <w:szCs w:val="24"/>
        </w:rPr>
        <w:t xml:space="preserve">I am </w:t>
      </w:r>
      <w:r>
        <w:rPr>
          <w:sz w:val="24"/>
          <w:szCs w:val="24"/>
        </w:rPr>
        <w:t>not</w:t>
      </w:r>
      <w:r w:rsidRPr="00151BAD">
        <w:rPr>
          <w:b/>
          <w:bCs/>
          <w:sz w:val="24"/>
          <w:szCs w:val="24"/>
        </w:rPr>
        <w:t xml:space="preserve"> </w:t>
      </w:r>
      <w:r w:rsidRPr="00151BAD">
        <w:rPr>
          <w:sz w:val="24"/>
          <w:szCs w:val="24"/>
        </w:rPr>
        <w:t>a licensed professiona</w:t>
      </w:r>
      <w:r>
        <w:rPr>
          <w:sz w:val="24"/>
          <w:szCs w:val="24"/>
        </w:rPr>
        <w:t>l; accordingly,</w:t>
      </w:r>
      <w:r w:rsidRPr="00151BAD">
        <w:rPr>
          <w:sz w:val="24"/>
          <w:szCs w:val="24"/>
        </w:rPr>
        <w:t xml:space="preserve"> I practice under </w:t>
      </w:r>
      <w:r w:rsidR="003E4AFE">
        <w:rPr>
          <w:sz w:val="24"/>
          <w:szCs w:val="24"/>
        </w:rPr>
        <w:t xml:space="preserve">the </w:t>
      </w:r>
      <w:r w:rsidR="006D2024">
        <w:rPr>
          <w:sz w:val="24"/>
          <w:szCs w:val="24"/>
        </w:rPr>
        <w:t xml:space="preserve">dual </w:t>
      </w:r>
      <w:r w:rsidR="003E4AFE">
        <w:rPr>
          <w:sz w:val="24"/>
          <w:szCs w:val="24"/>
        </w:rPr>
        <w:t xml:space="preserve">supervision of </w:t>
      </w:r>
      <w:r w:rsidRPr="00151BAD">
        <w:rPr>
          <w:sz w:val="24"/>
          <w:szCs w:val="24"/>
        </w:rPr>
        <w:t>Dallas Johnson, a Licensed Clinical Mental Health Counselor Supervisor (License</w:t>
      </w:r>
      <w:r>
        <w:rPr>
          <w:sz w:val="24"/>
          <w:szCs w:val="24"/>
        </w:rPr>
        <w:t xml:space="preserve"> </w:t>
      </w:r>
      <w:r w:rsidRPr="00151BAD">
        <w:rPr>
          <w:sz w:val="24"/>
          <w:szCs w:val="24"/>
        </w:rPr>
        <w:t>#S11973</w:t>
      </w:r>
      <w:r>
        <w:rPr>
          <w:sz w:val="24"/>
          <w:szCs w:val="24"/>
        </w:rPr>
        <w:t>) and Nationally Certified Counselor</w:t>
      </w:r>
      <w:r w:rsidR="006D2024">
        <w:rPr>
          <w:sz w:val="24"/>
          <w:szCs w:val="24"/>
        </w:rPr>
        <w:t xml:space="preserve">, and </w:t>
      </w:r>
      <w:r>
        <w:rPr>
          <w:sz w:val="24"/>
          <w:szCs w:val="24"/>
        </w:rPr>
        <w:t xml:space="preserve">Caroline von Helms, a Licensed Marriage and Family Therapy Supervisor (License #1705). </w:t>
      </w:r>
    </w:p>
    <w:p w14:paraId="1FEA62F0" w14:textId="77777777" w:rsidR="00B217A0" w:rsidRDefault="00B217A0" w:rsidP="00B217A0">
      <w:pPr>
        <w:pStyle w:val="p1"/>
        <w:rPr>
          <w:sz w:val="24"/>
          <w:szCs w:val="24"/>
        </w:rPr>
      </w:pPr>
    </w:p>
    <w:p w14:paraId="7DE25D76" w14:textId="77777777" w:rsidR="00B217A0" w:rsidRPr="00CB54FF" w:rsidRDefault="00B217A0" w:rsidP="00B217A0">
      <w:pPr>
        <w:pStyle w:val="p1"/>
        <w:rPr>
          <w:b/>
          <w:bCs/>
          <w:sz w:val="24"/>
          <w:szCs w:val="24"/>
        </w:rPr>
      </w:pPr>
      <w:r>
        <w:rPr>
          <w:b/>
          <w:bCs/>
          <w:sz w:val="24"/>
          <w:szCs w:val="24"/>
        </w:rPr>
        <w:t>Therapy Services</w:t>
      </w:r>
    </w:p>
    <w:p w14:paraId="7028749F" w14:textId="77777777" w:rsidR="00B217A0" w:rsidRDefault="00B217A0" w:rsidP="00B217A0">
      <w:pPr>
        <w:pStyle w:val="p1"/>
        <w:rPr>
          <w:sz w:val="24"/>
          <w:szCs w:val="24"/>
        </w:rPr>
      </w:pPr>
    </w:p>
    <w:p w14:paraId="5B0EE23C" w14:textId="6B37868D" w:rsidR="00B217A0" w:rsidRDefault="00B217A0" w:rsidP="00354952">
      <w:pPr>
        <w:pStyle w:val="p1"/>
        <w:rPr>
          <w:sz w:val="24"/>
          <w:szCs w:val="24"/>
        </w:rPr>
      </w:pPr>
      <w:r>
        <w:rPr>
          <w:sz w:val="24"/>
          <w:szCs w:val="24"/>
        </w:rPr>
        <w:t xml:space="preserve">My approach to therapy is client-centered, collaborative, integrative, and systems-informed. I seek to keep the goals, interests, and well-being of my clients at the forefront of my work in the therapeutic space, and to treat clients as whole persons, attending to emotional, physical, psychological, relational, and spiritual needs. I also seek to understand clients within the context of the various interactive systems to which they belong (e.g., families, friendships, religious communities, etc.). I do not believe that therapy is a “one size fits all” endeavor and will seek to employ various interventions </w:t>
      </w:r>
      <w:r w:rsidR="00971165">
        <w:rPr>
          <w:sz w:val="24"/>
          <w:szCs w:val="24"/>
        </w:rPr>
        <w:t>from</w:t>
      </w:r>
      <w:r>
        <w:rPr>
          <w:sz w:val="24"/>
          <w:szCs w:val="24"/>
        </w:rPr>
        <w:t xml:space="preserve"> modalities</w:t>
      </w:r>
      <w:r w:rsidR="00B947B1">
        <w:rPr>
          <w:sz w:val="24"/>
          <w:szCs w:val="24"/>
        </w:rPr>
        <w:t xml:space="preserve"> s</w:t>
      </w:r>
      <w:r>
        <w:rPr>
          <w:sz w:val="24"/>
          <w:szCs w:val="24"/>
        </w:rPr>
        <w:t>uch as Acceptance and Commitment Therapy, Emotionally Focused Therapy, and the Gottman Method</w:t>
      </w:r>
      <w:r w:rsidR="00B947B1">
        <w:rPr>
          <w:sz w:val="24"/>
          <w:szCs w:val="24"/>
        </w:rPr>
        <w:t xml:space="preserve"> that are </w:t>
      </w:r>
      <w:r>
        <w:rPr>
          <w:sz w:val="24"/>
          <w:szCs w:val="24"/>
        </w:rPr>
        <w:t>tailored to the needs, interests, strengths, and challenges of each unique client. I look forward to working with individuals, couples, and families as they seek to identify and meet their goals.</w:t>
      </w:r>
    </w:p>
    <w:p w14:paraId="41CF5497" w14:textId="77777777" w:rsidR="00D155BA" w:rsidRDefault="00D155BA" w:rsidP="00354952">
      <w:pPr>
        <w:pStyle w:val="p1"/>
        <w:rPr>
          <w:sz w:val="24"/>
          <w:szCs w:val="24"/>
        </w:rPr>
      </w:pPr>
    </w:p>
    <w:p w14:paraId="6509F5FB" w14:textId="77777777" w:rsidR="00B217A0" w:rsidRDefault="00B217A0" w:rsidP="00B217A0">
      <w:pPr>
        <w:pStyle w:val="p1"/>
        <w:rPr>
          <w:sz w:val="24"/>
          <w:szCs w:val="24"/>
        </w:rPr>
      </w:pPr>
    </w:p>
    <w:p w14:paraId="4A2E8463" w14:textId="77777777" w:rsidR="00B217A0" w:rsidRDefault="00B217A0" w:rsidP="00B217A0">
      <w:pPr>
        <w:pStyle w:val="p1"/>
        <w:rPr>
          <w:b/>
          <w:bCs/>
          <w:sz w:val="24"/>
          <w:szCs w:val="24"/>
        </w:rPr>
      </w:pPr>
      <w:r>
        <w:rPr>
          <w:b/>
          <w:bCs/>
          <w:sz w:val="24"/>
          <w:szCs w:val="24"/>
        </w:rPr>
        <w:t>Risks</w:t>
      </w:r>
    </w:p>
    <w:p w14:paraId="75999A83" w14:textId="77777777" w:rsidR="00B217A0" w:rsidRDefault="00B217A0" w:rsidP="00B217A0">
      <w:pPr>
        <w:pStyle w:val="p1"/>
        <w:rPr>
          <w:b/>
          <w:bCs/>
          <w:sz w:val="24"/>
          <w:szCs w:val="24"/>
        </w:rPr>
      </w:pPr>
    </w:p>
    <w:p w14:paraId="20C9778C" w14:textId="18744D37" w:rsidR="00B217A0" w:rsidRPr="00BF684D" w:rsidRDefault="00B217A0" w:rsidP="00B217A0">
      <w:pPr>
        <w:pStyle w:val="p1"/>
        <w:rPr>
          <w:sz w:val="24"/>
          <w:szCs w:val="24"/>
        </w:rPr>
      </w:pPr>
      <w:r>
        <w:rPr>
          <w:sz w:val="24"/>
          <w:szCs w:val="24"/>
        </w:rPr>
        <w:t>Therapy often involves close examination of one’s thoughts, feelings, behaviors, and interactional patterns. Inherent to such exploration is the possibility of experiencing difficult and uncomfortable emotions or relational tension in session. The needs of the client always take precedence</w:t>
      </w:r>
      <w:r w:rsidR="003E3E76">
        <w:rPr>
          <w:sz w:val="24"/>
          <w:szCs w:val="24"/>
        </w:rPr>
        <w:t xml:space="preserve">. If any </w:t>
      </w:r>
      <w:r w:rsidR="00B4475E">
        <w:rPr>
          <w:sz w:val="24"/>
          <w:szCs w:val="24"/>
        </w:rPr>
        <w:t>technique or individual makes you uncomfortable, please let me know.</w:t>
      </w:r>
      <w:r>
        <w:rPr>
          <w:sz w:val="24"/>
          <w:szCs w:val="24"/>
        </w:rPr>
        <w:t xml:space="preserve"> </w:t>
      </w:r>
    </w:p>
    <w:p w14:paraId="6BFBF52C" w14:textId="77777777" w:rsidR="00B217A0" w:rsidRDefault="00B217A0" w:rsidP="00B217A0">
      <w:pPr>
        <w:pStyle w:val="p1"/>
        <w:rPr>
          <w:sz w:val="24"/>
          <w:szCs w:val="24"/>
        </w:rPr>
      </w:pPr>
    </w:p>
    <w:p w14:paraId="3BF9857B" w14:textId="77777777" w:rsidR="00B217A0" w:rsidRDefault="00B217A0" w:rsidP="00B217A0">
      <w:pPr>
        <w:pStyle w:val="p1"/>
        <w:rPr>
          <w:b/>
          <w:bCs/>
          <w:sz w:val="24"/>
          <w:szCs w:val="24"/>
        </w:rPr>
      </w:pPr>
      <w:r>
        <w:rPr>
          <w:b/>
          <w:bCs/>
          <w:sz w:val="24"/>
          <w:szCs w:val="24"/>
        </w:rPr>
        <w:t>Confidentiality</w:t>
      </w:r>
    </w:p>
    <w:p w14:paraId="6E829A1F" w14:textId="77777777" w:rsidR="00B217A0" w:rsidRDefault="00B217A0" w:rsidP="00B217A0">
      <w:pPr>
        <w:pStyle w:val="p1"/>
        <w:rPr>
          <w:b/>
          <w:bCs/>
          <w:sz w:val="24"/>
          <w:szCs w:val="24"/>
        </w:rPr>
      </w:pPr>
    </w:p>
    <w:p w14:paraId="235F7A52" w14:textId="1360BFBA" w:rsidR="00B217A0" w:rsidRDefault="00B217A0" w:rsidP="00B217A0">
      <w:pPr>
        <w:pStyle w:val="p1"/>
        <w:rPr>
          <w:sz w:val="24"/>
          <w:szCs w:val="24"/>
        </w:rPr>
      </w:pPr>
      <w:r>
        <w:rPr>
          <w:sz w:val="24"/>
          <w:szCs w:val="24"/>
        </w:rPr>
        <w:t>All communications become part of the clinical record, which is available to you upon request. Your verbal communications and clinical records are strictly confidential. However, there are some important ethical and legal exceptions to confidentiality of which you should be aware. Th</w:t>
      </w:r>
      <w:r w:rsidR="00D54B3E">
        <w:rPr>
          <w:sz w:val="24"/>
          <w:szCs w:val="24"/>
        </w:rPr>
        <w:t>ose exceptions</w:t>
      </w:r>
      <w:r>
        <w:rPr>
          <w:sz w:val="24"/>
          <w:szCs w:val="24"/>
        </w:rPr>
        <w:t xml:space="preserve"> ar</w:t>
      </w:r>
      <w:r w:rsidR="00CA41BE">
        <w:rPr>
          <w:sz w:val="24"/>
          <w:szCs w:val="24"/>
        </w:rPr>
        <w:t>e</w:t>
      </w:r>
      <w:r>
        <w:rPr>
          <w:sz w:val="24"/>
          <w:szCs w:val="24"/>
        </w:rPr>
        <w:t>:</w:t>
      </w:r>
    </w:p>
    <w:p w14:paraId="20E45436" w14:textId="77777777" w:rsidR="00B217A0" w:rsidRDefault="00B217A0" w:rsidP="00B217A0">
      <w:pPr>
        <w:pStyle w:val="p1"/>
        <w:rPr>
          <w:sz w:val="24"/>
          <w:szCs w:val="24"/>
        </w:rPr>
      </w:pPr>
    </w:p>
    <w:p w14:paraId="727F6CD6" w14:textId="77777777" w:rsidR="00B217A0" w:rsidRDefault="00B217A0" w:rsidP="00B217A0">
      <w:pPr>
        <w:pStyle w:val="p1"/>
        <w:numPr>
          <w:ilvl w:val="0"/>
          <w:numId w:val="1"/>
        </w:numPr>
        <w:rPr>
          <w:sz w:val="24"/>
          <w:szCs w:val="24"/>
        </w:rPr>
      </w:pPr>
      <w:r>
        <w:rPr>
          <w:sz w:val="24"/>
          <w:szCs w:val="24"/>
        </w:rPr>
        <w:t>When information (diagnosis and dates of service) is shared with your insurance company to process claims</w:t>
      </w:r>
    </w:p>
    <w:p w14:paraId="1D7F4A0D" w14:textId="77777777" w:rsidR="00B217A0" w:rsidRDefault="00B217A0" w:rsidP="00B217A0">
      <w:pPr>
        <w:pStyle w:val="p1"/>
        <w:ind w:left="1080"/>
        <w:rPr>
          <w:sz w:val="24"/>
          <w:szCs w:val="24"/>
        </w:rPr>
      </w:pPr>
    </w:p>
    <w:p w14:paraId="37489563" w14:textId="2527D0DC" w:rsidR="00B217A0" w:rsidRDefault="00B217A0" w:rsidP="00B217A0">
      <w:pPr>
        <w:pStyle w:val="p1"/>
        <w:numPr>
          <w:ilvl w:val="0"/>
          <w:numId w:val="1"/>
        </w:numPr>
        <w:rPr>
          <w:sz w:val="24"/>
          <w:szCs w:val="24"/>
        </w:rPr>
      </w:pPr>
      <w:r>
        <w:rPr>
          <w:sz w:val="24"/>
          <w:szCs w:val="24"/>
        </w:rPr>
        <w:t>When there is reasonable suspicion of child or elder abuse or neglect. In such cases, North Carolina state laws mandates that your therapist make a report to the Department of Social Services</w:t>
      </w:r>
      <w:r w:rsidR="00E6509C">
        <w:rPr>
          <w:sz w:val="24"/>
          <w:szCs w:val="24"/>
        </w:rPr>
        <w:t>.</w:t>
      </w:r>
      <w:r>
        <w:rPr>
          <w:sz w:val="24"/>
          <w:szCs w:val="24"/>
        </w:rPr>
        <w:t xml:space="preserve">  </w:t>
      </w:r>
    </w:p>
    <w:p w14:paraId="7697C76F" w14:textId="77777777" w:rsidR="00B217A0" w:rsidRDefault="00B217A0" w:rsidP="00B217A0">
      <w:pPr>
        <w:pStyle w:val="p1"/>
        <w:ind w:left="1080"/>
        <w:rPr>
          <w:sz w:val="24"/>
          <w:szCs w:val="24"/>
        </w:rPr>
      </w:pPr>
    </w:p>
    <w:p w14:paraId="37CAF0AD" w14:textId="77777777" w:rsidR="00B217A0" w:rsidRDefault="00B217A0" w:rsidP="00B217A0">
      <w:pPr>
        <w:pStyle w:val="p1"/>
        <w:numPr>
          <w:ilvl w:val="0"/>
          <w:numId w:val="1"/>
        </w:numPr>
        <w:rPr>
          <w:sz w:val="24"/>
          <w:szCs w:val="24"/>
        </w:rPr>
      </w:pPr>
      <w:r>
        <w:rPr>
          <w:sz w:val="24"/>
          <w:szCs w:val="24"/>
        </w:rPr>
        <w:t>When there is a danger of self-harm or harm to another. This includes the spread of life-threatening diseases, along with child or elder abuse.</w:t>
      </w:r>
    </w:p>
    <w:p w14:paraId="7F7FE05B" w14:textId="77777777" w:rsidR="00B217A0" w:rsidRDefault="00B217A0" w:rsidP="00B217A0">
      <w:pPr>
        <w:pStyle w:val="p1"/>
        <w:ind w:left="1080"/>
        <w:rPr>
          <w:sz w:val="24"/>
          <w:szCs w:val="24"/>
        </w:rPr>
      </w:pPr>
    </w:p>
    <w:p w14:paraId="67CEF625" w14:textId="77777777" w:rsidR="00B217A0" w:rsidRDefault="00B217A0" w:rsidP="00B217A0">
      <w:pPr>
        <w:pStyle w:val="p1"/>
        <w:numPr>
          <w:ilvl w:val="0"/>
          <w:numId w:val="1"/>
        </w:numPr>
        <w:rPr>
          <w:sz w:val="24"/>
          <w:szCs w:val="24"/>
        </w:rPr>
      </w:pPr>
      <w:r>
        <w:rPr>
          <w:sz w:val="24"/>
          <w:szCs w:val="24"/>
        </w:rPr>
        <w:t>When you (or the parent/legal guardian of a minor child) sign a release to have specific information shared.</w:t>
      </w:r>
    </w:p>
    <w:p w14:paraId="09C5E9A6" w14:textId="77777777" w:rsidR="00B217A0" w:rsidRDefault="00B217A0" w:rsidP="00B217A0">
      <w:pPr>
        <w:pStyle w:val="p1"/>
        <w:ind w:left="1080"/>
        <w:rPr>
          <w:sz w:val="24"/>
          <w:szCs w:val="24"/>
        </w:rPr>
      </w:pPr>
    </w:p>
    <w:p w14:paraId="08A1309E" w14:textId="77777777" w:rsidR="00B217A0" w:rsidRDefault="00B217A0" w:rsidP="00B217A0">
      <w:pPr>
        <w:pStyle w:val="p1"/>
        <w:numPr>
          <w:ilvl w:val="0"/>
          <w:numId w:val="1"/>
        </w:numPr>
        <w:rPr>
          <w:sz w:val="24"/>
          <w:szCs w:val="24"/>
        </w:rPr>
      </w:pPr>
      <w:r>
        <w:rPr>
          <w:sz w:val="24"/>
          <w:szCs w:val="24"/>
        </w:rPr>
        <w:t xml:space="preserve">When information is necessary for case supervision or consultation. As an intern, I will be discussing case information with both my Site Supervisor (Dallas Johnson) and my AAMFT Supervisor (Caroline von Helms). </w:t>
      </w:r>
    </w:p>
    <w:p w14:paraId="2AD2D06D" w14:textId="77777777" w:rsidR="00B217A0" w:rsidRDefault="00B217A0" w:rsidP="00B217A0">
      <w:pPr>
        <w:pStyle w:val="p1"/>
        <w:ind w:left="1080"/>
        <w:rPr>
          <w:sz w:val="24"/>
          <w:szCs w:val="24"/>
        </w:rPr>
      </w:pPr>
    </w:p>
    <w:p w14:paraId="7492B3D2" w14:textId="77777777" w:rsidR="00B217A0" w:rsidRPr="00954915" w:rsidRDefault="00B217A0" w:rsidP="00B217A0">
      <w:pPr>
        <w:pStyle w:val="p1"/>
        <w:numPr>
          <w:ilvl w:val="0"/>
          <w:numId w:val="1"/>
        </w:numPr>
        <w:rPr>
          <w:sz w:val="24"/>
          <w:szCs w:val="24"/>
        </w:rPr>
      </w:pPr>
      <w:r>
        <w:rPr>
          <w:sz w:val="24"/>
          <w:szCs w:val="24"/>
        </w:rPr>
        <w:t>When information is compelled by a court order.</w:t>
      </w:r>
    </w:p>
    <w:p w14:paraId="3B097168" w14:textId="77777777" w:rsidR="00B217A0" w:rsidRPr="00B761D8" w:rsidRDefault="00B217A0" w:rsidP="00B217A0">
      <w:pPr>
        <w:pStyle w:val="p1"/>
        <w:rPr>
          <w:sz w:val="24"/>
          <w:szCs w:val="24"/>
        </w:rPr>
      </w:pPr>
    </w:p>
    <w:p w14:paraId="74506ED5" w14:textId="77777777" w:rsidR="00B217A0" w:rsidRDefault="00B217A0" w:rsidP="00B217A0">
      <w:pPr>
        <w:spacing w:after="0" w:line="240" w:lineRule="auto"/>
        <w:rPr>
          <w:rFonts w:ascii="Times New Roman" w:hAnsi="Times New Roman" w:cs="Times New Roman"/>
          <w:b/>
          <w:bCs/>
        </w:rPr>
      </w:pPr>
      <w:r>
        <w:rPr>
          <w:rFonts w:ascii="Times New Roman" w:hAnsi="Times New Roman" w:cs="Times New Roman"/>
          <w:b/>
          <w:bCs/>
        </w:rPr>
        <w:t>Session Length and Fee Schedule</w:t>
      </w:r>
    </w:p>
    <w:p w14:paraId="4CB8C93B" w14:textId="77777777" w:rsidR="00B217A0" w:rsidRDefault="00B217A0" w:rsidP="00B217A0">
      <w:pPr>
        <w:spacing w:after="0" w:line="240" w:lineRule="auto"/>
        <w:rPr>
          <w:rFonts w:ascii="Times New Roman" w:hAnsi="Times New Roman" w:cs="Times New Roman"/>
          <w:b/>
          <w:bCs/>
        </w:rPr>
      </w:pPr>
    </w:p>
    <w:p w14:paraId="680CACD4" w14:textId="77777777" w:rsidR="00B217A0" w:rsidRDefault="00B217A0" w:rsidP="00B217A0">
      <w:pPr>
        <w:spacing w:after="0" w:line="240" w:lineRule="auto"/>
        <w:rPr>
          <w:rFonts w:ascii="Times New Roman" w:hAnsi="Times New Roman" w:cs="Times New Roman"/>
        </w:rPr>
      </w:pPr>
      <w:r>
        <w:rPr>
          <w:rFonts w:ascii="Times New Roman" w:hAnsi="Times New Roman" w:cs="Times New Roman"/>
        </w:rPr>
        <w:t xml:space="preserve">Your first session will last between 1 and 1.5 hours; each successive session will last between 45 and 50 minutes. There will be no fee charged for my therapeutic services at this time.  </w:t>
      </w:r>
    </w:p>
    <w:p w14:paraId="494F3D65" w14:textId="77777777" w:rsidR="00B217A0" w:rsidRDefault="00B217A0" w:rsidP="00B217A0">
      <w:pPr>
        <w:spacing w:after="0" w:line="240" w:lineRule="auto"/>
        <w:rPr>
          <w:rFonts w:ascii="Times New Roman" w:hAnsi="Times New Roman" w:cs="Times New Roman"/>
        </w:rPr>
      </w:pPr>
    </w:p>
    <w:p w14:paraId="7FF3399C" w14:textId="77777777" w:rsidR="00B217A0" w:rsidRDefault="00B217A0" w:rsidP="00B217A0">
      <w:pPr>
        <w:spacing w:after="0" w:line="240" w:lineRule="auto"/>
        <w:rPr>
          <w:rFonts w:ascii="Times New Roman" w:hAnsi="Times New Roman" w:cs="Times New Roman"/>
          <w:b/>
          <w:bCs/>
        </w:rPr>
      </w:pPr>
      <w:r>
        <w:rPr>
          <w:rFonts w:ascii="Times New Roman" w:hAnsi="Times New Roman" w:cs="Times New Roman"/>
          <w:b/>
          <w:bCs/>
        </w:rPr>
        <w:t>Cancellations and Emergencies</w:t>
      </w:r>
    </w:p>
    <w:p w14:paraId="30F6016C" w14:textId="77777777" w:rsidR="00B217A0" w:rsidRDefault="00B217A0" w:rsidP="00B217A0">
      <w:pPr>
        <w:spacing w:after="0" w:line="240" w:lineRule="auto"/>
        <w:rPr>
          <w:rFonts w:ascii="Times New Roman" w:hAnsi="Times New Roman" w:cs="Times New Roman"/>
          <w:b/>
          <w:bCs/>
        </w:rPr>
      </w:pPr>
    </w:p>
    <w:p w14:paraId="68A1475A" w14:textId="77777777" w:rsidR="00B217A0" w:rsidRDefault="00B217A0" w:rsidP="00B217A0">
      <w:pPr>
        <w:spacing w:after="0" w:line="240" w:lineRule="auto"/>
        <w:rPr>
          <w:rFonts w:ascii="Times New Roman" w:hAnsi="Times New Roman" w:cs="Times New Roman"/>
        </w:rPr>
      </w:pPr>
      <w:r>
        <w:rPr>
          <w:rFonts w:ascii="Times New Roman" w:hAnsi="Times New Roman" w:cs="Times New Roman"/>
        </w:rPr>
        <w:t>It is important that all sessions to begin at the scheduled time. Any session that begins after the scheduled time due to late arrival will not be extended beyond the session end time. If you need to cancel or reschedule your appointment for any reason, please provide notice at least 24 hours in advance. Two missed appointments without prior notice may result in the termination of services.</w:t>
      </w:r>
    </w:p>
    <w:p w14:paraId="0E3B2D9A" w14:textId="77777777" w:rsidR="00B217A0" w:rsidRDefault="00B217A0" w:rsidP="00B217A0">
      <w:pPr>
        <w:spacing w:after="0" w:line="240" w:lineRule="auto"/>
        <w:rPr>
          <w:rFonts w:ascii="Times New Roman" w:hAnsi="Times New Roman" w:cs="Times New Roman"/>
        </w:rPr>
      </w:pPr>
    </w:p>
    <w:p w14:paraId="0F5121A0" w14:textId="77777777" w:rsidR="00B217A0" w:rsidRDefault="00B217A0" w:rsidP="00354952">
      <w:pPr>
        <w:spacing w:after="0" w:line="240" w:lineRule="auto"/>
        <w:rPr>
          <w:rFonts w:ascii="Times New Roman" w:hAnsi="Times New Roman" w:cs="Times New Roman"/>
          <w:b/>
          <w:bCs/>
        </w:rPr>
      </w:pPr>
      <w:r>
        <w:rPr>
          <w:rFonts w:ascii="Times New Roman" w:hAnsi="Times New Roman" w:cs="Times New Roman"/>
          <w:b/>
          <w:bCs/>
        </w:rPr>
        <w:t>Suicidal Ideation</w:t>
      </w:r>
    </w:p>
    <w:p w14:paraId="36839ED7" w14:textId="77777777" w:rsidR="00B217A0" w:rsidRDefault="00B217A0" w:rsidP="00354952">
      <w:pPr>
        <w:spacing w:after="0" w:line="240" w:lineRule="auto"/>
        <w:rPr>
          <w:rFonts w:ascii="Times New Roman" w:hAnsi="Times New Roman" w:cs="Times New Roman"/>
          <w:b/>
          <w:bCs/>
        </w:rPr>
      </w:pPr>
    </w:p>
    <w:p w14:paraId="72715BEB" w14:textId="5F969717" w:rsidR="00B217A0" w:rsidRDefault="00B217A0" w:rsidP="00354952">
      <w:pPr>
        <w:spacing w:after="0" w:line="240" w:lineRule="auto"/>
        <w:rPr>
          <w:rFonts w:ascii="Times New Roman" w:hAnsi="Times New Roman" w:cs="Times New Roman"/>
        </w:rPr>
      </w:pPr>
      <w:r>
        <w:rPr>
          <w:rFonts w:ascii="Times New Roman" w:hAnsi="Times New Roman" w:cs="Times New Roman"/>
        </w:rPr>
        <w:t>If you are having suicidal thoughts, it is important that you share these with me in session. If you are experiencing suicidal ideation between sessions, please seek</w:t>
      </w:r>
      <w:r w:rsidR="007632A8">
        <w:rPr>
          <w:rFonts w:ascii="Times New Roman" w:hAnsi="Times New Roman" w:cs="Times New Roman"/>
        </w:rPr>
        <w:t xml:space="preserve"> emergency</w:t>
      </w:r>
      <w:r>
        <w:rPr>
          <w:rFonts w:ascii="Times New Roman" w:hAnsi="Times New Roman" w:cs="Times New Roman"/>
        </w:rPr>
        <w:t xml:space="preserve"> care by calling Daymark’s 24-Hour Mobile Crisis Hotline at (877) 492-2785, contacting the Suicide and Crisis Hotline by dialing or texting 988, calling 911, or visiting your local emergency room. </w:t>
      </w:r>
    </w:p>
    <w:p w14:paraId="08A71D88" w14:textId="77777777" w:rsidR="00B217A0" w:rsidRPr="00DF0F3E" w:rsidRDefault="00B217A0" w:rsidP="00B217A0">
      <w:pPr>
        <w:spacing w:after="0" w:line="312" w:lineRule="auto"/>
        <w:rPr>
          <w:rFonts w:ascii="Times New Roman" w:hAnsi="Times New Roman" w:cs="Times New Roman"/>
        </w:rPr>
      </w:pPr>
    </w:p>
    <w:p w14:paraId="148BC27D" w14:textId="0B5D40F7" w:rsidR="00174E55" w:rsidRDefault="000F3FAB">
      <w:pPr>
        <w:rPr>
          <w:rFonts w:ascii="Times New Roman" w:hAnsi="Times New Roman" w:cs="Times New Roman"/>
          <w:b/>
          <w:bCs/>
        </w:rPr>
      </w:pPr>
      <w:r>
        <w:rPr>
          <w:rFonts w:ascii="Times New Roman" w:hAnsi="Times New Roman" w:cs="Times New Roman"/>
          <w:b/>
          <w:bCs/>
        </w:rPr>
        <w:t>Complaints</w:t>
      </w:r>
    </w:p>
    <w:p w14:paraId="09E3E3B4" w14:textId="77777777" w:rsidR="00FE1B5D" w:rsidRDefault="00142401" w:rsidP="00D96C7C">
      <w:pPr>
        <w:spacing w:line="240" w:lineRule="auto"/>
        <w:rPr>
          <w:rFonts w:ascii="Times New Roman" w:hAnsi="Times New Roman" w:cs="Times New Roman"/>
        </w:rPr>
      </w:pPr>
      <w:r>
        <w:rPr>
          <w:rFonts w:ascii="Times New Roman" w:hAnsi="Times New Roman" w:cs="Times New Roman"/>
        </w:rPr>
        <w:t xml:space="preserve">Although clients are encouraged to share any concerns with me, </w:t>
      </w:r>
      <w:r w:rsidR="00931E18">
        <w:rPr>
          <w:rFonts w:ascii="Times New Roman" w:hAnsi="Times New Roman" w:cs="Times New Roman"/>
        </w:rPr>
        <w:t xml:space="preserve">complaints can be </w:t>
      </w:r>
      <w:r w:rsidR="0068509F">
        <w:rPr>
          <w:rFonts w:ascii="Times New Roman" w:hAnsi="Times New Roman" w:cs="Times New Roman"/>
        </w:rPr>
        <w:t>discussed with my Site Supervisor, Dallas Johnson</w:t>
      </w:r>
      <w:r w:rsidR="00477B43">
        <w:rPr>
          <w:rFonts w:ascii="Times New Roman" w:hAnsi="Times New Roman" w:cs="Times New Roman"/>
        </w:rPr>
        <w:t xml:space="preserve">, </w:t>
      </w:r>
      <w:r w:rsidR="0068509F">
        <w:rPr>
          <w:rFonts w:ascii="Times New Roman" w:hAnsi="Times New Roman" w:cs="Times New Roman"/>
        </w:rPr>
        <w:t>LCMHCS</w:t>
      </w:r>
      <w:r w:rsidR="00477B43">
        <w:rPr>
          <w:rFonts w:ascii="Times New Roman" w:hAnsi="Times New Roman" w:cs="Times New Roman"/>
        </w:rPr>
        <w:t xml:space="preserve">. He can be reached at (336) </w:t>
      </w:r>
      <w:r w:rsidR="003E7B1A">
        <w:rPr>
          <w:rFonts w:ascii="Times New Roman" w:hAnsi="Times New Roman" w:cs="Times New Roman"/>
        </w:rPr>
        <w:t>827-0089. You may also contact my Marriage and Family Therapy Supervisor, Caroline von Helms, at</w:t>
      </w:r>
      <w:r w:rsidR="008E116D">
        <w:rPr>
          <w:rFonts w:ascii="Times New Roman" w:hAnsi="Times New Roman" w:cs="Times New Roman"/>
        </w:rPr>
        <w:t xml:space="preserve"> </w:t>
      </w:r>
      <w:r w:rsidR="00DF0765">
        <w:rPr>
          <w:rFonts w:ascii="Times New Roman" w:hAnsi="Times New Roman" w:cs="Times New Roman"/>
        </w:rPr>
        <w:t xml:space="preserve">(919) </w:t>
      </w:r>
      <w:r w:rsidR="00700FAD">
        <w:rPr>
          <w:rFonts w:ascii="Times New Roman" w:hAnsi="Times New Roman" w:cs="Times New Roman"/>
        </w:rPr>
        <w:t>995-6998</w:t>
      </w:r>
      <w:r w:rsidR="008A2F23">
        <w:rPr>
          <w:rFonts w:ascii="Times New Roman" w:hAnsi="Times New Roman" w:cs="Times New Roman"/>
        </w:rPr>
        <w:t xml:space="preserve"> and/or my Practicum/Internship Director at Southeastern Baptist Theological Seminary</w:t>
      </w:r>
      <w:r w:rsidR="00D72CDB">
        <w:rPr>
          <w:rFonts w:ascii="Times New Roman" w:hAnsi="Times New Roman" w:cs="Times New Roman"/>
        </w:rPr>
        <w:t xml:space="preserve">, Dr. Kelsey Hamilton, at </w:t>
      </w:r>
      <w:hyperlink r:id="rId5" w:history="1">
        <w:r w:rsidR="00FB358E" w:rsidRPr="00B54494">
          <w:rPr>
            <w:rStyle w:val="Hyperlink"/>
            <w:rFonts w:ascii="Times New Roman" w:hAnsi="Times New Roman" w:cs="Times New Roman"/>
          </w:rPr>
          <w:t>khamilton@sebts.edu</w:t>
        </w:r>
      </w:hyperlink>
      <w:r w:rsidR="00366C59">
        <w:rPr>
          <w:rFonts w:ascii="Times New Roman" w:hAnsi="Times New Roman" w:cs="Times New Roman"/>
        </w:rPr>
        <w:t>.</w:t>
      </w:r>
      <w:r w:rsidR="00FB358E">
        <w:rPr>
          <w:rFonts w:ascii="Times New Roman" w:hAnsi="Times New Roman" w:cs="Times New Roman"/>
        </w:rPr>
        <w:t xml:space="preserve"> I abide by the AAMFT Code of Ethics, a copy of which can be </w:t>
      </w:r>
      <w:r w:rsidR="00FE1B5D">
        <w:rPr>
          <w:rFonts w:ascii="Times New Roman" w:hAnsi="Times New Roman" w:cs="Times New Roman"/>
        </w:rPr>
        <w:t>found at:</w:t>
      </w:r>
    </w:p>
    <w:p w14:paraId="6132E485" w14:textId="6A0094E2" w:rsidR="000F3FAB" w:rsidRPr="000F3FAB" w:rsidRDefault="00E8538E" w:rsidP="00E8538E">
      <w:pPr>
        <w:spacing w:line="240" w:lineRule="auto"/>
        <w:rPr>
          <w:rFonts w:ascii="Times New Roman" w:hAnsi="Times New Roman" w:cs="Times New Roman"/>
        </w:rPr>
      </w:pPr>
      <w:r w:rsidRPr="00E8538E">
        <w:rPr>
          <w:rFonts w:ascii="Times New Roman" w:hAnsi="Times New Roman" w:cs="Times New Roman"/>
        </w:rPr>
        <w:t>https://www.aamft.org/AAMFT/web/Action-Advocacy/Code-of-Ethics-New.aspx</w:t>
      </w:r>
      <w:r>
        <w:rPr>
          <w:rFonts w:ascii="Times New Roman" w:hAnsi="Times New Roman" w:cs="Times New Roman"/>
        </w:rPr>
        <w:tab/>
      </w:r>
      <w:r>
        <w:rPr>
          <w:rFonts w:ascii="Times New Roman" w:hAnsi="Times New Roman" w:cs="Times New Roman"/>
        </w:rPr>
        <w:tab/>
      </w:r>
    </w:p>
    <w:sectPr w:rsidR="000F3FAB" w:rsidRPr="000F3FAB" w:rsidSect="00B73B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74060"/>
    <w:multiLevelType w:val="hybridMultilevel"/>
    <w:tmpl w:val="9E14CC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B18C5"/>
    <w:multiLevelType w:val="hybridMultilevel"/>
    <w:tmpl w:val="0D62EB34"/>
    <w:lvl w:ilvl="0" w:tplc="325EA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500598">
    <w:abstractNumId w:val="1"/>
  </w:num>
  <w:num w:numId="2" w16cid:durableId="7767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2A"/>
    <w:rsid w:val="000025DE"/>
    <w:rsid w:val="0004520B"/>
    <w:rsid w:val="000A0FFC"/>
    <w:rsid w:val="000B6944"/>
    <w:rsid w:val="000D102D"/>
    <w:rsid w:val="000D15FC"/>
    <w:rsid w:val="000F3FAB"/>
    <w:rsid w:val="000F63F3"/>
    <w:rsid w:val="00110F22"/>
    <w:rsid w:val="00142401"/>
    <w:rsid w:val="001447A6"/>
    <w:rsid w:val="00174E55"/>
    <w:rsid w:val="002116E9"/>
    <w:rsid w:val="00214D1F"/>
    <w:rsid w:val="00253193"/>
    <w:rsid w:val="00275C53"/>
    <w:rsid w:val="00354952"/>
    <w:rsid w:val="00366C59"/>
    <w:rsid w:val="003924E4"/>
    <w:rsid w:val="003C4743"/>
    <w:rsid w:val="003E3E76"/>
    <w:rsid w:val="003E4AFE"/>
    <w:rsid w:val="003E7B1A"/>
    <w:rsid w:val="003F029A"/>
    <w:rsid w:val="003F6974"/>
    <w:rsid w:val="00415B0B"/>
    <w:rsid w:val="00437C13"/>
    <w:rsid w:val="0046480E"/>
    <w:rsid w:val="00471D8C"/>
    <w:rsid w:val="00474B3A"/>
    <w:rsid w:val="00477B43"/>
    <w:rsid w:val="004E71A9"/>
    <w:rsid w:val="00525C0D"/>
    <w:rsid w:val="0054722A"/>
    <w:rsid w:val="00590892"/>
    <w:rsid w:val="00667003"/>
    <w:rsid w:val="00682BB3"/>
    <w:rsid w:val="0068509F"/>
    <w:rsid w:val="00691C35"/>
    <w:rsid w:val="00692B25"/>
    <w:rsid w:val="006D2024"/>
    <w:rsid w:val="006F2663"/>
    <w:rsid w:val="006F6318"/>
    <w:rsid w:val="00700FAD"/>
    <w:rsid w:val="00701474"/>
    <w:rsid w:val="007047B4"/>
    <w:rsid w:val="00715C20"/>
    <w:rsid w:val="00720294"/>
    <w:rsid w:val="0074570E"/>
    <w:rsid w:val="007632A8"/>
    <w:rsid w:val="007D5759"/>
    <w:rsid w:val="00865F4E"/>
    <w:rsid w:val="008A2F23"/>
    <w:rsid w:val="008E116D"/>
    <w:rsid w:val="00930B06"/>
    <w:rsid w:val="00931E18"/>
    <w:rsid w:val="00962615"/>
    <w:rsid w:val="00971165"/>
    <w:rsid w:val="009A11AD"/>
    <w:rsid w:val="009D568C"/>
    <w:rsid w:val="009E5073"/>
    <w:rsid w:val="00A04742"/>
    <w:rsid w:val="00A338A3"/>
    <w:rsid w:val="00A36B16"/>
    <w:rsid w:val="00A43A6F"/>
    <w:rsid w:val="00A81ADE"/>
    <w:rsid w:val="00AA7FEF"/>
    <w:rsid w:val="00AC38A2"/>
    <w:rsid w:val="00B217A0"/>
    <w:rsid w:val="00B4475E"/>
    <w:rsid w:val="00B73B8D"/>
    <w:rsid w:val="00B93423"/>
    <w:rsid w:val="00B947B1"/>
    <w:rsid w:val="00BC3B4F"/>
    <w:rsid w:val="00CA41BE"/>
    <w:rsid w:val="00CB72F0"/>
    <w:rsid w:val="00D103CD"/>
    <w:rsid w:val="00D155BA"/>
    <w:rsid w:val="00D54B3E"/>
    <w:rsid w:val="00D72CDB"/>
    <w:rsid w:val="00D7725D"/>
    <w:rsid w:val="00D96C7C"/>
    <w:rsid w:val="00DD0A4F"/>
    <w:rsid w:val="00DF0765"/>
    <w:rsid w:val="00DF7143"/>
    <w:rsid w:val="00E15DCD"/>
    <w:rsid w:val="00E33BB5"/>
    <w:rsid w:val="00E54A65"/>
    <w:rsid w:val="00E6509C"/>
    <w:rsid w:val="00E8538E"/>
    <w:rsid w:val="00EF2719"/>
    <w:rsid w:val="00F065FE"/>
    <w:rsid w:val="00F3594C"/>
    <w:rsid w:val="00F91240"/>
    <w:rsid w:val="00FA0B8F"/>
    <w:rsid w:val="00FB358E"/>
    <w:rsid w:val="00FC593A"/>
    <w:rsid w:val="00FE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642417"/>
  <w15:chartTrackingRefBased/>
  <w15:docId w15:val="{C52D7575-1DF6-4B42-9330-CF8CA24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7A0"/>
  </w:style>
  <w:style w:type="paragraph" w:styleId="Heading1">
    <w:name w:val="heading 1"/>
    <w:basedOn w:val="Normal"/>
    <w:next w:val="Normal"/>
    <w:link w:val="Heading1Char"/>
    <w:uiPriority w:val="9"/>
    <w:qFormat/>
    <w:rsid w:val="005472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72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72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72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72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72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2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2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2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2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2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2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2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2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2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2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22A"/>
    <w:rPr>
      <w:rFonts w:eastAsiaTheme="majorEastAsia" w:cstheme="majorBidi"/>
      <w:color w:val="272727" w:themeColor="text1" w:themeTint="D8"/>
    </w:rPr>
  </w:style>
  <w:style w:type="paragraph" w:styleId="Title">
    <w:name w:val="Title"/>
    <w:basedOn w:val="Normal"/>
    <w:next w:val="Normal"/>
    <w:link w:val="TitleChar"/>
    <w:uiPriority w:val="10"/>
    <w:qFormat/>
    <w:rsid w:val="005472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2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2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2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22A"/>
    <w:pPr>
      <w:spacing w:before="160"/>
      <w:jc w:val="center"/>
    </w:pPr>
    <w:rPr>
      <w:i/>
      <w:iCs/>
      <w:color w:val="404040" w:themeColor="text1" w:themeTint="BF"/>
    </w:rPr>
  </w:style>
  <w:style w:type="character" w:customStyle="1" w:styleId="QuoteChar">
    <w:name w:val="Quote Char"/>
    <w:basedOn w:val="DefaultParagraphFont"/>
    <w:link w:val="Quote"/>
    <w:uiPriority w:val="29"/>
    <w:rsid w:val="0054722A"/>
    <w:rPr>
      <w:i/>
      <w:iCs/>
      <w:color w:val="404040" w:themeColor="text1" w:themeTint="BF"/>
    </w:rPr>
  </w:style>
  <w:style w:type="paragraph" w:styleId="ListParagraph">
    <w:name w:val="List Paragraph"/>
    <w:basedOn w:val="Normal"/>
    <w:uiPriority w:val="34"/>
    <w:qFormat/>
    <w:rsid w:val="0054722A"/>
    <w:pPr>
      <w:ind w:left="720"/>
      <w:contextualSpacing/>
    </w:pPr>
  </w:style>
  <w:style w:type="character" w:styleId="IntenseEmphasis">
    <w:name w:val="Intense Emphasis"/>
    <w:basedOn w:val="DefaultParagraphFont"/>
    <w:uiPriority w:val="21"/>
    <w:qFormat/>
    <w:rsid w:val="0054722A"/>
    <w:rPr>
      <w:i/>
      <w:iCs/>
      <w:color w:val="0F4761" w:themeColor="accent1" w:themeShade="BF"/>
    </w:rPr>
  </w:style>
  <w:style w:type="paragraph" w:styleId="IntenseQuote">
    <w:name w:val="Intense Quote"/>
    <w:basedOn w:val="Normal"/>
    <w:next w:val="Normal"/>
    <w:link w:val="IntenseQuoteChar"/>
    <w:uiPriority w:val="30"/>
    <w:qFormat/>
    <w:rsid w:val="005472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722A"/>
    <w:rPr>
      <w:i/>
      <w:iCs/>
      <w:color w:val="0F4761" w:themeColor="accent1" w:themeShade="BF"/>
    </w:rPr>
  </w:style>
  <w:style w:type="character" w:styleId="IntenseReference">
    <w:name w:val="Intense Reference"/>
    <w:basedOn w:val="DefaultParagraphFont"/>
    <w:uiPriority w:val="32"/>
    <w:qFormat/>
    <w:rsid w:val="0054722A"/>
    <w:rPr>
      <w:b/>
      <w:bCs/>
      <w:smallCaps/>
      <w:color w:val="0F4761" w:themeColor="accent1" w:themeShade="BF"/>
      <w:spacing w:val="5"/>
    </w:rPr>
  </w:style>
  <w:style w:type="paragraph" w:customStyle="1" w:styleId="p1">
    <w:name w:val="p1"/>
    <w:basedOn w:val="Normal"/>
    <w:rsid w:val="00B217A0"/>
    <w:pPr>
      <w:spacing w:after="0" w:line="240" w:lineRule="auto"/>
    </w:pPr>
    <w:rPr>
      <w:rFonts w:ascii="Times New Roman" w:eastAsia="Times New Roman" w:hAnsi="Times New Roman" w:cs="Times New Roman"/>
      <w:color w:val="000000"/>
      <w:kern w:val="0"/>
      <w:sz w:val="17"/>
      <w:szCs w:val="17"/>
      <w14:ligatures w14:val="none"/>
    </w:rPr>
  </w:style>
  <w:style w:type="character" w:styleId="Hyperlink">
    <w:name w:val="Hyperlink"/>
    <w:basedOn w:val="DefaultParagraphFont"/>
    <w:uiPriority w:val="99"/>
    <w:unhideWhenUsed/>
    <w:rsid w:val="00FB358E"/>
    <w:rPr>
      <w:color w:val="467886" w:themeColor="hyperlink"/>
      <w:u w:val="single"/>
    </w:rPr>
  </w:style>
  <w:style w:type="character" w:styleId="UnresolvedMention">
    <w:name w:val="Unresolved Mention"/>
    <w:basedOn w:val="DefaultParagraphFont"/>
    <w:uiPriority w:val="99"/>
    <w:semiHidden/>
    <w:unhideWhenUsed/>
    <w:rsid w:val="00FB3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amilton@sebt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Whitley, Chad</dc:creator>
  <cp:keywords/>
  <dc:description/>
  <cp:lastModifiedBy>Whitley, Chad</cp:lastModifiedBy>
  <cp:revision>85</cp:revision>
  <dcterms:created xsi:type="dcterms:W3CDTF">2026-05-14T01:04:00Z</dcterms:created>
  <dcterms:modified xsi:type="dcterms:W3CDTF">2026-05-16T17:48:00Z</dcterms:modified>
</cp:coreProperties>
</file>